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Petty Cash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SOP-ACC-008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provide a controlled way to pay small, incidental business expenses in cash while keeping the fund accurate, secure and supported by receipts at all times.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 single imprest petty cash fund used for small, incidental office expenses. Employee expense reports and corporate card spending are covered by the separate expense reimbursement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Imprest fund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fixed-amount cash fund that is replenished for exactly what was spent, so it always returns to its set total.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Petty cash voucher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slip completed for each disbursement, showing the amount, purpose, date and recipient.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Petty Cash Custodian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Holds the cash box, disburses funds against vouchers and receipts, and requests replenishment.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Requests petty cash for a legitimate small expense and returns a receipt promptly.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replenishment, performs surprise counts and investigates discrepancies.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Petty Cash Custodian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Accounting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 and receive petty cash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Disburse cash against a voucher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Reconcile cash on hand to the log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fund replenishment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Perform a surprise count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Locked petty cash box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Petty cash voucher pads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Petty cash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Accounting system for replenishment entries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 or locked drawer for storage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Establish the imprest fund</w:t>
            </w:r>
          </w:p>
          <w:p>
            <w:r>
              <w:t xml:space="preserve">The accounting manager sets the fixed petty cash fund amount and issues the starting cash to the petty cash custodian, recording the fund as an asset on the books.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a petty cash disbursement</w:t>
            </w:r>
          </w:p>
          <w:p>
            <w:r>
              <w:t xml:space="preserve">An employee needing cash for a small, legitimate business expense completes a petty cash voucher stating the amount, purpose and date, and takes it to the custodian.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and disburse the cash</w:t>
            </w:r>
          </w:p>
          <w:p>
            <w:r>
              <w:t xml:space="preserve">The petty cash custodian reviews the voucher for a reasonable business purpose and disburses the exact amount requested, having the employee sign the voucher as received.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disbursement has a signed voucher before cash leaves the box.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Petty Cash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the disbursement</w:t>
            </w:r>
          </w:p>
          <w:p>
            <w:r>
              <w:t xml:space="preserve">The petty cash custodian records the date, amount, purpose and recipient in the petty cash log immediately after each disbursement, keeping the log current with the cash box.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Petty Cash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the receipt</w:t>
            </w:r>
          </w:p>
          <w:p>
            <w:r>
              <w:t xml:space="preserve">The employee returns the itemized receipt for the purchase to the custodian promptly, and the custodian attaches it to the corresponding voucher.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 voucher without a returned receipt should be followed up on, not left open indefinitely.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Reconcile cash on hand to the log</w:t>
            </w:r>
          </w:p>
          <w:p>
            <w:r>
              <w:t xml:space="preserve">The petty cash custodian periodically counts the cash remaining in the box and confirms it plus the total of open vouchers equals the fixed fund amount.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Cash on hand plus vouchers on file always equals the fixed imprest fund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Petty Cash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Request replenishment when cash is low</w:t>
            </w:r>
          </w:p>
          <w:p>
            <w:r>
              <w:t xml:space="preserve">When cash on hand runs low, the petty cash custodian compiles the vouchers and receipts since the last replenishment and submits them to the accounting manager for approval.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Petty Cash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replenishment request</w:t>
            </w:r>
          </w:p>
          <w:p>
            <w:r>
              <w:t xml:space="preserve">The accounting manager reviews the submitted vouchers and receipts for completeness and reasonableness and approves the replenishment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Replenish the fund and record expenses</w:t>
            </w:r>
          </w:p>
          <w:p>
            <w:r>
              <w:t xml:space="preserve">The petty cash custodian receives the replenishment cash and records the underlying expenses to their proper general ledger accounts, bringing the fund back to its fixed amount.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Petty Cash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Perform a surprise count</w:t>
            </w:r>
          </w:p>
          <w:p>
            <w:r>
              <w:t xml:space="preserve">The accounting manager periodically performs an unannounced count of the petty cash box, verifying the cash and open vouchers against the log without advance notice to the custodian.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and resolve discrepancies</w:t>
            </w:r>
          </w:p>
          <w:p>
            <w:r>
              <w:t xml:space="preserve">If a count does not match the log, the accounting manager investigates with the custodian, documents the cause, and adjusts the record once the discrepancy is explained.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cash box</w:t>
            </w:r>
          </w:p>
          <w:p>
            <w:r>
              <w:t xml:space="preserve">The petty cash custodian keeps the cash box locked in a safe or locked drawer at all times when not actively making a disbursement, and never leaves it unattended and open.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Petty Cash Custodian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disbursement has a signed voucher and, once returned, a matching receipt.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Cash on hand plus open vouchers always equals the fixed fund amount.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Replenishment requests are approved by the accounting manager before cash is added back.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Surprise counts occur periodically without advance notice to the custodian.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Petty cash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vouchers and attached receipts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Replenishment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Surprise count and discrepancy notes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surprise counts completed per year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unresolved discrepancies at count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replenishment request to funding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vouchers with a receipt returned within the expected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Disbursing cash without a signed voucher.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vouchers sit for weeks without a receipt returned.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periodic reconciliation because the fund seems fine.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the cash box unlocked or unattended.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ymgd8_iacuz7x-rcteidt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dcyqjt5j4atsl4cebtnz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SOP-ACC-008  |  Petty Cash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ymgd8_iacuz7x-rcteidt" Type="http://schemas.openxmlformats.org/officeDocument/2006/relationships/hyperlink" Target="https://app.perfectwiki.xyz/demo?source=sop_template&amp;template=pwRicH2vDQgNeRGLG4uAOIO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cyqjt5j4atsl4cebtnz" Type="http://schemas.openxmlformats.org/officeDocument/2006/relationships/hyperlink" Target="https://perfectwikiforteams.com/sop-templates/accounting/petty-cash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Petty Cash SOP</dc:title>
  <dc:creator>Perfect Wiki</dc:creator>
  <dc:description>Petty Cash SOP template</dc:description>
  <cp:lastModifiedBy>Un-named</cp:lastModifiedBy>
  <cp:revision>1</cp:revision>
  <dcterms:created xsi:type="dcterms:W3CDTF">2026-09-21T13:15:24.726Z</dcterms:created>
  <dcterms:modified xsi:type="dcterms:W3CDTF">2026-09-21T13:15:24.726Z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