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Cleaning Chemical Dilution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SOP-CLN-006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Coordinator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cleaning chemicals are diluted, labeled and stored correctly so they work as intended and do not put crews or building occupants at risk.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contract cleaning crews mixing and handling concentrated cleaning chemicals at any client site. Bodily fluid spill response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data sheet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manufacturer document describing a chemical's hazards, safe handling, and first aid measures.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Dilution ratio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proportion of concentrate to water stated on the product label, such as one part concentrate to sixty-four parts water.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Dosing system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dispenser that automatically mixes concentrate and water to the correct ratio when filling a bottle or bucket.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Cleaning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Mixes chemicals at the correct ratio, labels containers, and stores products in the assigned location.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Site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Checks that only approved chemicals are used on site and that dosing systems are calibrated.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the approved chemical list, keeps safety data sheets current, and trains crews on safe handling.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Cleaning 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Site Supervisor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Safety Coordinator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 approved chemical list and safety data sheets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Mix and label chemicals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Calibrate dosing systems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chemicals securely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Concentrated cleaning chemicals with original labels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Dosing system or measuring cups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Spray bottles and buckets with blank labels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data sheet binder or app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chemical list for the site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Spill kit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Chemical-resistant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Eye protection when pouring concentrate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Apron for handling concentrates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the approved chemical list</w:t>
            </w:r>
          </w:p>
          <w:p>
            <w:r>
              <w:t xml:space="preserve">Before opening any product, confirm it is on the site's approved chemical list and that its safety data sheet is on file or accessible in the app.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Read the product label</w:t>
            </w:r>
          </w:p>
          <w:p>
            <w:r>
              <w:t xml:space="preserve">Read the label for the correct dilution ratio, required PPE, and any surfaces or chemicals it must not be mixed with before opening the container.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combine two chemical products, even ones that seem similar, as the mixture can release toxic fumes.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Put on PPE</w:t>
            </w:r>
          </w:p>
          <w:p>
            <w:r>
              <w:t xml:space="preserve">Put on chemical-resistant gloves and eye protection before opening or pouring any concentrated chemical.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Use the dosing system where available</w:t>
            </w:r>
          </w:p>
          <w:p>
            <w:r>
              <w:t xml:space="preserve">Where a dosing system is installed, use it to fill bottles and buckets so the ratio is set automatically rather than measured by hand.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Dosing systems are checked against a test strip or measured sample on a set schedule to confirm they are calibrated correctly.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Measure manually when required</w:t>
            </w:r>
          </w:p>
          <w:p>
            <w:r>
              <w:t xml:space="preserve">When no dosing system is available, measure concentrate with the marked cup or cap for that product and mix it into the correct amount of water, never estimating by eye.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Add concentrate to water, not water to concentrate</w:t>
            </w:r>
          </w:p>
          <w:p>
            <w:r>
              <w:t xml:space="preserve">Pour the measured concentrate into the water in the container rather than adding water to concentrate, to reduce splash-back risk.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Label every container</w:t>
            </w:r>
          </w:p>
          <w:p>
            <w:r>
              <w:t xml:space="preserve">Label every spray bottle and bucket with the product name and dilution date as soon as it is filled, even for short-term use.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unlabeled bottle or bucket of diluted chemical is left in a work area.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Discard unused diluted solution</w:t>
            </w:r>
          </w:p>
          <w:p>
            <w:r>
              <w:t xml:space="preserve">Discard diluted solution left over at the end of the shift rather than storing it for the next visit, unless the label specifically allows longer storage.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Store concentrates securely</w:t>
            </w:r>
          </w:p>
          <w:p>
            <w:r>
              <w:t xml:space="preserve">Return concentrated chemicals to the locked storage area, keeping them in their original containers and separated from incompatible products.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Respond to a spill or splash</w:t>
            </w:r>
          </w:p>
          <w:p>
            <w:r>
              <w:t xml:space="preserve">If chemical splashes on skin or eyes, flush with water immediately and check the safety data sheet for further first aid steps, then report the incident to the supervisor.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wait to finish a task before flushing a chemical splash from skin or eyes.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low stock or damaged containers</w:t>
            </w:r>
          </w:p>
          <w:p>
            <w:r>
              <w:t xml:space="preserve">Note any chemical running low, a damaged dosing system, or a leaking container in the work order app so it can be replaced.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mixed container is labeled with the product name and dilution date.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Dosing systems are calibrated and tested against the manufacturer's target ratio on schedule.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Only chemicals on the approved list are found in use during site audits.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Concentrated chemicals are stored locked and separated from incompatible products.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chemical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data sheet binder or app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Dosing system calibration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 incident or spill reports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containers correctly labeled during spot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Dosing system calibration pass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Chemical-related incident count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 waste from over-mixing or expired dilution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Estimating dilution ratios by eye instead of measuring.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filled spray bottle unlabeled.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Storing diluted solution for the next shift instead of discarding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Mixing leftover chemicals together to save a container.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dexeow4qihbouvfenlv0h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mj8ixufc96aqyo3kxotly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SOP-CLN-006  |  Cleaning Chemical Dilution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dexeow4qihbouvfenlv0h" Type="http://schemas.openxmlformats.org/officeDocument/2006/relationships/hyperlink" Target="https://app.perfectwiki.xyz/demo?source=sop_template&amp;template=pwdVSTuhRFxChEJnBz1SD6F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8ixufc96aqyo3kxotly" Type="http://schemas.openxmlformats.org/officeDocument/2006/relationships/hyperlink" Target="https://perfectwikiforteams.com/sop-templates/cleaning/chemical-dilu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Chemical Dilution SOP</dc:title>
  <dc:creator>Perfect Wiki</dc:creator>
  <dc:description>Cleaning Chemical Dilution SOP template</dc:description>
  <cp:lastModifiedBy>Un-named</cp:lastModifiedBy>
  <cp:revision>1</cp:revision>
  <dcterms:created xsi:type="dcterms:W3CDTF">2026-09-21T13:15:26.512Z</dcterms:created>
  <dcterms:modified xsi:type="dcterms:W3CDTF">2026-09-21T13:15:26.512Z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