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color w:val="D4005C"/>
          <w:spacing w:val="30"/>
          <w:sz w:val="16"/>
          <w:szCs w:val="16"/>
        </w:rPr>
        <w:t xml:space="preserve">STANDARD OPERATING PROCEDURE</w:t>
      </w:r>
    </w:p>
    <w:p>
      <w:pPr>
        <w:spacing w:after="240"/>
      </w:pPr>
      <w:r>
        <w:rPr>
          <w:b/>
          <w:bCs/>
          <w:color w:val="0E0820"/>
          <w:sz w:val="44"/>
          <w:szCs w:val="44"/>
        </w:rPr>
        <w:t xml:space="preserve">Hot Work Permit SOP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Document no.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SOP-CON-008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Revision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Site Safety Officer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Effective date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Review cycle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Every 12 months</w:t>
            </w:r>
          </w:p>
        </w:tc>
      </w:tr>
    </w:tbl>
    <w:p>
      <w:pPr>
        <w:pStyle w:val="Heading1"/>
        <w:keepNext/>
      </w:pPr>
      <w:r>
        <w:t xml:space="preserve">1. Purpose</w:t>
      </w:r>
    </w:p>
    <w:p>
      <w:pPr>
        <w:spacing w:after="140"/>
      </w:pPr>
      <w:r>
        <w:t xml:space="preserve">To prevent fires caused by welding, cutting, grinding and other hot work by requiring a permit, area preparation, fire protection and a dedicated fire watch.</w:t>
      </w:r>
    </w:p>
    <w:p>
      <w:pPr>
        <w:pStyle w:val="Heading1"/>
        <w:keepNext/>
      </w:pPr>
      <w:r>
        <w:t xml:space="preserve">2. Scope</w:t>
      </w:r>
    </w:p>
    <w:p>
      <w:pPr>
        <w:spacing w:after="140"/>
      </w:pPr>
      <w:r>
        <w:t xml:space="preserve">Applies to all hot work performed on the construction site, including welding, flame cutting, grinding and brazing, in permanent and temporary work areas.</w:t>
      </w:r>
    </w:p>
    <w:p>
      <w:pPr>
        <w:pStyle w:val="Heading3"/>
        <w:keepNext/>
      </w:pPr>
      <w:r>
        <w:t xml:space="preserve">Definitions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Hot work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Any work that produces open flame, sparks or heat capable of igniting combustible material, such as welding, cutting, grinding or brazing.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Fire watch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 trained person assigned to watch for fire during hot work and for a period afterward, equipped with a fire extinguisher and able to raise the alarm.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Hot work permit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The signed document authorizing hot work in a specific location for a specific time, listing the precautions taken.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3. Responsibilities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Hot Work Operator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Requests the permit, prepares the area, performs the hot work safely and stops if conditions become unsafe.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Fire Watch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Monitors the work area for fire during hot work and for the required period afterward, holding a charged fire extinguisher.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Permit Issuer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Inspects the area, verifies precautions are in place, and signs the permit before work starts.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Site Supervisor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Coordinates hot work scheduling with other site activities and confirms the permit is closed out.</w:t>
            </w:r>
          </w:p>
        </w:tc>
      </w:tr>
    </w:tbl>
    <w:p>
      <w:pPr>
        <w:spacing w:after="120"/>
      </w:pPr>
    </w:p>
    <w:p>
      <w:pPr>
        <w:pStyle w:val="Heading3"/>
        <w:keepNext/>
      </w:pPr>
      <w:r>
        <w:t xml:space="preserve">RACI matrix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400"/>
        <w:gridCol w:w="1670"/>
        <w:gridCol w:w="1670"/>
        <w:gridCol w:w="1670"/>
        <w:gridCol w:w="1670"/>
      </w:tblGrid>
      <w:tr>
        <w:trPr>
          <w:tblHeader/>
        </w:trPr>
        <w:tc>
          <w:tcPr>
            <w:tcW w:type="dxa" w:w="34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Activity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Hot Work Operator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Fire Watch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Permit Issuer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Site Supervisor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Request the hot work permit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Inspect the area and remove combustibles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Approve and sign the permit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Monitor for fire during and after work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Close out the permit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</w:tbl>
    <w:p>
      <w:pPr>
        <w:spacing w:before="60"/>
      </w:pPr>
      <w:r>
        <w:rPr>
          <w:color w:val="6B5B80"/>
          <w:sz w:val="16"/>
          <w:szCs w:val="16"/>
        </w:rPr>
        <w:t xml:space="preserve">R = Responsible, A = Accountable, C = Consulted, I = Informed</w:t>
      </w:r>
    </w:p>
    <w:p>
      <w:pPr>
        <w:spacing w:after="120"/>
      </w:pPr>
    </w:p>
    <w:p>
      <w:pPr>
        <w:pStyle w:val="Heading1"/>
        <w:keepNext/>
      </w:pPr>
      <w:r>
        <w:t xml:space="preserve">4. Materials and PPE</w:t>
      </w:r>
    </w:p>
    <w:p>
      <w:pPr>
        <w:pStyle w:val="Heading3"/>
        <w:keepNext/>
      </w:pPr>
      <w:r>
        <w:t xml:space="preserve">Materials, tools and systems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Hot work permit form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Portable fire extinguisher rated for the work area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Fire-resistant welding blankets or screens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Gas detector for confined or enclosed spaces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Welding, cutting or grinding equipment appropriate to the task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Hot work permit register</w:t>
      </w:r>
    </w:p>
    <w:p>
      <w:pPr>
        <w:spacing w:after="120"/>
      </w:pPr>
    </w:p>
    <w:p>
      <w:pPr>
        <w:pStyle w:val="Heading3"/>
        <w:keepNext/>
      </w:pPr>
      <w:r>
        <w:t xml:space="preserve">Personal protective equipment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Welding helmet or face shield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Flame-resistant clothing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Welding gloves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Safety boots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Hearing protection for grinding</w:t>
      </w:r>
    </w:p>
    <w:p>
      <w:pPr>
        <w:spacing w:after="120"/>
      </w:pPr>
    </w:p>
    <w:p>
      <w:pPr>
        <w:pStyle w:val="Heading1"/>
        <w:keepNext/>
      </w:pPr>
      <w:r>
        <w:t xml:space="preserve">5. Procedure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900"/>
        <w:gridCol w:w="6280"/>
        <w:gridCol w:w="2000"/>
        <w:gridCol w:w="900"/>
      </w:tblGrid>
      <w:tr>
        <w:trPr>
          <w:tblHeader/>
        </w:trPr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Step</w:t>
            </w:r>
          </w:p>
        </w:tc>
        <w:tc>
          <w:tcPr>
            <w:tcW w:type="dxa" w:w="628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Task</w:t>
            </w:r>
          </w:p>
        </w:tc>
        <w:tc>
          <w:tcPr>
            <w:tcW w:type="dxa" w:w="20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Owner</w:t>
            </w:r>
          </w:p>
        </w:tc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Done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Identify the hot work task</w:t>
            </w:r>
          </w:p>
          <w:p>
            <w:r>
              <w:t xml:space="preserve">Confirm the planned task, such as welding, cutting or grinding, is classified as hot work and requires a permit before any equipment is set up.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Hot Work Operator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Inspect and prepare the area</w:t>
            </w:r>
          </w:p>
          <w:p>
            <w:r>
              <w:t xml:space="preserve">Inspect the work area and relocate or cover combustible materials within the required clearance, and check for openings, cracks or gaps that could let sparks travel to an adjoining area.</w:t>
            </w:r>
          </w:p>
          <w:p>
            <w:pPr>
              <w:spacing w:before="60"/>
            </w:pPr>
            <w:r>
              <w:rPr>
                <w:b/>
                <w:bCs/>
                <w:color w:val="B42318"/>
              </w:rPr>
              <w:t xml:space="preserve">Warning: </w:t>
            </w:r>
            <w:r>
              <w:t xml:space="preserve">Never perform hot work near flammable liquids, gases or dust without eliminating the hazard first.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Permit Issuer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5.3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Request the hot work permit</w:t>
            </w:r>
          </w:p>
          <w:p>
            <w:r>
              <w:t xml:space="preserve">Complete the permit application describing the task, location, time window and precautions in place, and submit it to the permit issuer before starting work.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Hot Work Operator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5.4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Inspect and approve the permit</w:t>
            </w:r>
          </w:p>
          <w:p>
            <w:r>
              <w:t xml:space="preserve">The permit issuer inspects the prepared area against the permit checklist, confirms fire protection and fire watch are arranged, and signs the permit before work begins.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No hot work starts until the permit is inspected and signed by the permit issuer.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Permit Issuer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5.5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Position fire protection equipment</w:t>
            </w:r>
          </w:p>
          <w:p>
            <w:r>
              <w:t xml:space="preserve">Place a charged fire extinguisher rated for the hazard within immediate reach of the work area, and set up fire-resistant blankets or screens to contain sparks.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Hot Work Operator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5.6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Assign the fire watch</w:t>
            </w:r>
          </w:p>
          <w:p>
            <w:r>
              <w:t xml:space="preserve">Assign a trained fire watch to the task who has no other duties during the work, and confirm they know how to use the extinguisher and how to raise the alarm.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Site Supervisor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5.7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Don PPE and start the work</w:t>
            </w:r>
          </w:p>
          <w:p>
            <w:r>
              <w:t xml:space="preserve">Put on the PPE specified for the task, such as a welding helmet, flame-resistant clothing and gloves, and begin the hot work within the conditions stated on the permit.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Hot Work Operator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5.8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Monitor continuously during the work</w:t>
            </w:r>
          </w:p>
          <w:p>
            <w:r>
              <w:t xml:space="preserve">The fire watch observes the work area and surrounding spaces continuously for sparks, smoke or smoldering material for the entire duration of the hot work.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The fire watch remains at the task with no other duties for the entire duration of the hot work.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Fire Watch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5.9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Stop work if a hazard develops</w:t>
            </w:r>
          </w:p>
          <w:p>
            <w:r>
              <w:t xml:space="preserve">Stop the hot work immediately if a fire hazard develops, such as combustible material catching or an unexpected gas source, and notify the site supervisor.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Hot Work Operator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5.10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Continue fire watch after work stops</w:t>
            </w:r>
          </w:p>
          <w:p>
            <w:r>
              <w:t xml:space="preserve">After the hot work finishes, the fire watch continues monitoring the area for the period stated on the permit to catch any smoldering material before it becomes a fire.</w:t>
            </w:r>
          </w:p>
          <w:p>
            <w:pPr>
              <w:spacing w:before="60"/>
            </w:pPr>
            <w:r>
              <w:rPr>
                <w:b/>
                <w:bCs/>
                <w:color w:val="B42318"/>
              </w:rPr>
              <w:t xml:space="preserve">Warning: </w:t>
            </w:r>
            <w:r>
              <w:t xml:space="preserve">A fire can smolder unseen and ignite well after hot work has stopped, so do not leave the area early.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Fire Watch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Close out the permit</w:t>
            </w:r>
          </w:p>
          <w:p>
            <w:r>
              <w:t xml:space="preserve">Once the fire watch period is complete and the area is confirmed clear, sign the permit as closed and return it to the permit issuer.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Hot Work Operator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File the permit record</w:t>
            </w:r>
          </w:p>
          <w:p>
            <w:r>
              <w:t xml:space="preserve">File the completed and signed permit in the hot work permit register, noting any issue encountered during the task.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Site Supervisor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6. Quality checks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Every hot work task has a signed permit on file before work started.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 fire watch with no other duties is assigned for every permit issued.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The fire watch period after work matches the time stated on the permit.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Permits are closed out and filed the same day the work is completed.</w:t>
      </w:r>
    </w:p>
    <w:p>
      <w:pPr>
        <w:spacing w:after="120"/>
      </w:pPr>
    </w:p>
    <w:p>
      <w:pPr>
        <w:pStyle w:val="Heading1"/>
        <w:keepNext/>
      </w:pPr>
      <w:r>
        <w:t xml:space="preserve">7. Records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Signed hot work permits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Hot work permit register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Fire watch assignment log</w:t>
      </w:r>
    </w:p>
    <w:p>
      <w:pPr>
        <w:spacing w:after="120"/>
      </w:pPr>
    </w:p>
    <w:p>
      <w:pPr>
        <w:pStyle w:val="Heading1"/>
        <w:keepNext/>
      </w:pPr>
      <w:r>
        <w:t xml:space="preserve">8. KPIs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Percentage of hot work tasks with a permit on file before work started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Number of hot work related fire incidents or near misses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Average fire watch duration recorded after work completion</w:t>
      </w:r>
    </w:p>
    <w:p>
      <w:pPr>
        <w:spacing w:after="120"/>
      </w:pPr>
    </w:p>
    <w:p>
      <w:pPr>
        <w:pStyle w:val="Heading1"/>
        <w:keepNext/>
      </w:pPr>
      <w:r>
        <w:t xml:space="preserve">9. Common mistakes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Starting welding or cutting before the permit is signed.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Assigning a fire watch who also has other tasks to do at the same time.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Leaving the area as soon as the hot work stops instead of maintaining the fire watch.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Not clearing combustible material far enough from the work area.</w:t>
      </w:r>
    </w:p>
    <w:p>
      <w:pPr>
        <w:spacing w:after="120"/>
      </w:pPr>
    </w:p>
    <w:p>
      <w:pPr>
        <w:pStyle w:val="Heading1"/>
        <w:keepNext/>
      </w:pPr>
      <w:r>
        <w:t xml:space="preserve">10. Revision history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Revision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Description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Reviewed by</w:t>
            </w:r>
          </w:p>
        </w:tc>
      </w:tr>
      <w:tr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Initial release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Ilia Pirozhenko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Approval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360"/>
        <w:gridCol w:w="3360"/>
        <w:gridCol w:w="3360"/>
      </w:tblGrid>
      <w:tr>
        <w:trPr>
          <w:tblHeader/>
        </w:trPr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Prepared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Approved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</w:tr>
      <w:tr>
        <w:trPr>
          <w:trHeight w:val="800" w:hRule="atLeast"/>
        </w:trPr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</w:tr>
    </w:tbl>
    <w:p>
      <w:pPr>
        <w:spacing w:after="120"/>
      </w:pPr>
    </w:p>
    <w:p>
      <w:pPr>
        <w:spacing w:after="200"/>
      </w:pPr>
      <w:r>
        <w:rPr>
          <w:i/>
          <w:iCs/>
          <w:color w:val="6B5B80"/>
          <w:sz w:val="16"/>
          <w:szCs w:val="16"/>
        </w:rPr>
        <w:t xml:space="preserve">This is a template. Adapt it to your organization, equipment and local regulations before use.</w:t>
      </w:r>
    </w:p>
    <w:p>
      <w:r>
        <w:rPr>
          <w:b/>
          <w:bCs/>
          <w:color w:val="0E0820"/>
        </w:rPr>
        <w:t xml:space="preserve">Keep this SOP up to date. </w:t>
      </w:r>
      <w:r>
        <w:t xml:space="preserve">Add it to Perfect Wiki so your team can find it and ask questions about it in Microsoft Teams, Slack, kChat or Mattermost: </w:t>
      </w:r>
      <w:hyperlink w:history="1" r:id="rIdrz5l22hr5cyb_g7-oqcpn">
        <w:r>
          <w:rPr>
            <w:color w:val="D4005C"/>
            <w:u w:val="single"/>
          </w:rPr>
          <w:t xml:space="preserve">Add to Perfect Wiki</w:t>
        </w:r>
      </w:hyperlink>
    </w:p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drawing>
        <wp:inline distT="0" distB="0" distL="0" distR="0">
          <wp:extent cx="114300" cy="11430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" cy="114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6B5B80"/>
        <w:sz w:val="16"/>
        <w:szCs w:val="16"/>
      </w:rPr>
      <w:t xml:space="preserve">  Free SOP template by </w:t>
    </w:r>
    <w:hyperlink w:history="1" r:id="rIdrtdo8qxo4vsni2ubixixw">
      <w:r>
        <w:rPr>
          <w:color w:val="D4005C"/>
          <w:sz w:val="16"/>
          <w:szCs w:val="16"/>
          <w:u w:val="single"/>
        </w:rPr>
        <w:t xml:space="preserve">Perfect Wiki</w:t>
      </w:r>
    </w:hyperlink>
    <w:r>
      <w:rPr>
        <w:color w:val="6B5B80"/>
        <w:sz w:val="16"/>
        <w:szCs w:val="16"/>
      </w:rPr>
      <w:t xml:space="preserve">    |    Page </w:t>
    </w:r>
    <w:r>
      <w:rPr>
        <w:color w:val="6B5B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5B80"/>
        <w:sz w:val="16"/>
        <w:szCs w:val="16"/>
      </w:rPr>
      <w:t xml:space="preserve"> of </w:t>
    </w:r>
    <w:r>
      <w:rPr>
        <w:color w:val="6B5B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6B5B80"/>
        <w:sz w:val="16"/>
        <w:szCs w:val="16"/>
      </w:rPr>
      <w:t xml:space="preserve">SOP-CON-008  |  Hot Work Permit SOP  |  Rev 1.0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D1F3D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360" w:after="120"/>
    </w:pPr>
    <w:rPr>
      <w:rFonts w:ascii="Calibri" w:cs="Calibri" w:eastAsia="Calibri" w:hAnsi="Calibri"/>
      <w:b/>
      <w:bCs/>
      <w:color w:val="0E0820"/>
      <w:sz w:val="30"/>
      <w:szCs w:val="30"/>
    </w:rPr>
  </w:style>
  <w:style w:type="paragraph" w:styleId="Heading3">
    <w:name w:val="Heading 3"/>
    <w:basedOn w:val="Normal"/>
    <w:next w:val="Normal"/>
    <w:qFormat/>
    <w:pPr>
      <w:spacing w:before="160" w:after="80"/>
    </w:pPr>
    <w:rPr>
      <w:rFonts w:ascii="Calibri" w:cs="Calibri" w:eastAsia="Calibri" w:hAnsi="Calibri"/>
      <w:b/>
      <w:bCs/>
      <w:color w:val="0E0820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rz5l22hr5cyb_g7-oqcpn" Type="http://schemas.openxmlformats.org/officeDocument/2006/relationships/hyperlink" Target="https://app.perfectwiki.xyz/demo?source=sop_template&amp;template=pwj1Uo3tTAv4Np0YuJ4msBd" TargetMode="External"/><Relationship Id="rId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tdo8qxo4vsni2ubixixw" Type="http://schemas.openxmlformats.org/officeDocument/2006/relationships/hyperlink" Target="https://perfectwikiforteams.com/sop-templates/construction/hot-work-permit/?ref=docx" TargetMode="External"/><Relationship Id="rId0" Type="http://schemas.openxmlformats.org/officeDocument/2006/relationships/image" Target="media/4faad5d116a56847d53c1af233efb4a0f8231e94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Hot Work Permit SOP</dc:title>
  <dc:creator>Perfect Wiki</dc:creator>
  <dc:description>Hot Work Permit SOP template</dc:description>
  <cp:lastModifiedBy>Un-named</cp:lastModifiedBy>
  <cp:revision>1</cp:revision>
  <dcterms:created xsi:type="dcterms:W3CDTF">2026-09-21T13:15:27.372Z</dcterms:created>
  <dcterms:modified xsi:type="dcterms:W3CDTF">2026-09-21T13:15:27.372Z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