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Customer Escalation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SOP-CS-006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Service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give front-line agents a clear, consistent path for escalating difficult, high-risk or out-of-authority customer situations, so they are handled quickly by the right person without the customer repeating themselves.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escalations of live or in-progress customer interactions that a front-line agent cannot resolve, including anger beyond standard de-escalation, legal or safety concerns, and requests above approval authority. Already-closed written complaints follow the complaint handling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Escalation trigger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defined situation, such as a safety threat or authority limit, that calls for escalation.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De-escalation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Techniques used to calm a tense interaction, such as acknowledging and listening before problem-solving.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Warm handoff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Introducing the next person to the customer directly, rather than making them start over.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Authority limit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scope of decisions an agent or Team Lead can make without further approval.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Support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Recognizes escalation triggers, attempts de-escalation, and performs a warm handoff when needed.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Team Lead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Takes ownership of escalated interactions and resolves them within their authority.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Customer Service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Handles extreme escalations beyond the Team Lead's authority and reviews escalation patterns.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Support Agent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Team Lead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Customer Service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Attempt de-escalation and decide to escalate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Take ownership of the escalation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Escalate extreme cases further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escalation patterns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CRM or case history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Escalation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De-escalation guidelines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Authority limit reference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Recognize escalation triggers</w:t>
            </w:r>
          </w:p>
          <w:p>
            <w:r>
              <w:t xml:space="preserve">The Support Agent watches for defined escalation triggers: anger that does not respond to de-escalation, a legal or safety concern, a request above their authority limit, or repeated failure to resolve the issue.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Attempt de-escalation first</w:t>
            </w:r>
          </w:p>
          <w:p>
            <w:r>
              <w:t xml:space="preserve">The Support Agent uses standard de-escalation techniques: acknowledging the customer's frustration, apologizing where appropriate, and listening fully before responding.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argue with or interrupt an angry customer; it almost always makes the situation worse.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Decide if escalation is truly needed</w:t>
            </w:r>
          </w:p>
          <w:p>
            <w:r>
              <w:t xml:space="preserve">The Support Agent checks the situation against the defined escalation triggers rather than escalating just because the customer's tone is difficult.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decision to escalate is based on a genuine trigger, not simply on a hard conversation.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the Team Lead</w:t>
            </w:r>
          </w:p>
          <w:p>
            <w:r>
              <w:t xml:space="preserve">The Support Agent notifies the Team Lead and summarizes the situation, the customer's history and what has already been tried.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a warm handoff</w:t>
            </w:r>
          </w:p>
          <w:p>
            <w:r>
              <w:t xml:space="preserve">The Support Agent introduces the Team Lead to the customer directly where possible, so the conversation continues rather than restarting.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customer is not asked to repeat their entire story from scratch during the handoff.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Take ownership</w:t>
            </w:r>
          </w:p>
          <w:p>
            <w:r>
              <w:t xml:space="preserve">The Team Lead takes full ownership of the escalated interaction from the moment of handoff, including any follow-up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Team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Decide or escalate further</w:t>
            </w:r>
          </w:p>
          <w:p>
            <w:r>
              <w:t xml:space="preserve">The Team Lead makes a decision within their authority, or escalates to the Customer Service Manager for extreme cases such as legal threats or major financial exceptions.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Team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Communicate the resolution</w:t>
            </w:r>
          </w:p>
          <w:p>
            <w:r>
              <w:t xml:space="preserve">The Team Lead clearly communicates the resolution and any commitments made to the customer in plain language.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Team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the escalation</w:t>
            </w:r>
          </w:p>
          <w:p>
            <w:r>
              <w:t xml:space="preserve">The Team Lead documents the trigger, the actions taken, the resolution and any commitments made to the customer in the escalation log.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Team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Follow up with the customer</w:t>
            </w:r>
          </w:p>
          <w:p>
            <w:r>
              <w:t xml:space="preserve">The Team Lead follows up with the customer after the agreed timeframe to confirm they are satisfied with the outcome.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Team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escalation patterns</w:t>
            </w:r>
          </w:p>
          <w:p>
            <w:r>
              <w:t xml:space="preserve">The Customer Service Manager reviews escalation patterns weekly to identify agents who need coaching or recurring root causes to fix.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Service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escalation records the specific trigger that caused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Warm handoffs are used so customers don't have to repeat their story.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Escalation resolutions and any commitments made are documented.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Weekly escalation pattern review is completed.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Escalation log entry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Case history or CRM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Weekly escalation pattern review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Escalation rate as a percentage of total interactions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resolve an escalation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resolved at Team Lead level versus Customer Service Manager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satisfaction after an escalated interaction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Escalating too quickly without attempting de-escalation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Making the customer repeat the whole story to the next person.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documenting what commitments were made to the customer.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Sitting on an escalation instead of taking ownership immediately.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cbj1yifno8nlynzaf4hy_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ji6qvajfwu7suqphwlw7w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SOP-CS-006  |  Customer Escalation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cbj1yifno8nlynzaf4hy_" Type="http://schemas.openxmlformats.org/officeDocument/2006/relationships/hyperlink" Target="https://app.perfectwiki.xyz/demo?source=sop_template&amp;template=pwx397qvyVrQMYuetTCldGm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6qvajfwu7suqphwlw7w" Type="http://schemas.openxmlformats.org/officeDocument/2006/relationships/hyperlink" Target="https://perfectwikiforteams.com/sop-templates/customer-service/escalation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Escalation SOP</dc:title>
  <dc:creator>Perfect Wiki</dc:creator>
  <dc:description>Customer Escalation SOP template</dc:description>
  <cp:lastModifiedBy>Un-named</cp:lastModifiedBy>
  <cp:revision>1</cp:revision>
  <dcterms:created xsi:type="dcterms:W3CDTF">2026-09-21T13:15:27.731Z</dcterms:created>
  <dcterms:modified xsi:type="dcterms:W3CDTF">2026-09-21T13:15:27.731Z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