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Dental X-Ray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SOP-DEN-004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Radiation 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capture diagnostic-quality dental radiographs while minimizing radiation exposure to patients and staff, and to keep equipment and technique consistent across the practice.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intraoral and panoramic dental radiographs taken in the practice. Cone beam computed tomography imaging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ALARA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 low as reasonably achievable, the principle of using the lowest radiation dose needed to get a diagnostic image.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Thyroid collar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lead or lead-equivalent shield placed around the patient's neck to protect the thyroid during exposure.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Retake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repeated radiograph needed because the first image was non-diagnostic due to positioning, exposure or movement.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Dental Assistant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Positions the patient and sensor, sets exposure settings and captures the radiograph.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Dentist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Orders the radiograph, reviews image quality and interprets the diagnostic findings.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Radiation 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equipment calibration records, staff dosimetry and radiograph retake tracking.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Dental Assistant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Dentist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Radiation Safety Officer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Order the radiograph and confirm necessity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Shield and position the patient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Capture and review image quality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equipment calibration and dosimetry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Digital radiography sensor or film and processor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Lead or lead-equivalent apron and thyroid collar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Sensor positioning devices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Practice management system for image storage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Retake and equipment calibration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sensor sheath or barrier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radiograph order</w:t>
            </w:r>
          </w:p>
          <w:p>
            <w:r>
              <w:t xml:space="preserve">Confirm which radiographs the dentist has ordered and why, checking the patient's radiograph history to avoid an unnecessary repeat exposure.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Explain the procedure to the patient</w:t>
            </w:r>
          </w:p>
          <w:p>
            <w:r>
              <w:t xml:space="preserve">Explain what the patient can expect, including the use of a shield and sensor or film, and answer any questions before beginning.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patient shielding</w:t>
            </w:r>
          </w:p>
          <w:p>
            <w:r>
              <w:t xml:space="preserve">Place a lead or lead-equivalent apron and thyroid collar on the patient according to facility policy and the type of radiograph being taken.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Shielding is applied and positioned correctly before the sensor or film is placed.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sensor or film with a barrier</w:t>
            </w:r>
          </w:p>
          <w:p>
            <w:r>
              <w:t xml:space="preserve">Cover the sensor with a disposable barrier sheath, or prepare the film packet, changing the barrier between every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Position the sensor or film</w:t>
            </w:r>
          </w:p>
          <w:p>
            <w:r>
              <w:t xml:space="preserve">Position the sensor or film using a positioning device for the specific view ordered, aligning it to capture the target teeth and surrounding structures.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exposure settings</w:t>
            </w:r>
          </w:p>
          <w:p>
            <w:r>
              <w:t xml:space="preserve">Select the exposure settings appropriate to the patient's size and the view being taken, using the lowest setting that will produce a diagnostic image.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Step behind the barrier and expose</w:t>
            </w:r>
          </w:p>
          <w:p>
            <w:r>
              <w:t xml:space="preserve">Step behind the protective barrier or leave the room as required by facility policy before triggering the exposure, and confirm the patient remains still.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remain in the room without protective shielding while triggering an exposure.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image for diagnostic quality</w:t>
            </w:r>
          </w:p>
          <w:p>
            <w:r>
              <w:t xml:space="preserve">Check the resulting image for correct positioning, contrast and coverage of the target area before removing the shielding from the patient.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Image quality is confirmed as diagnostic before the patient is released from positioning.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Retake only when necessary</w:t>
            </w:r>
          </w:p>
          <w:p>
            <w:r>
              <w:t xml:space="preserve">If the image is non-diagnostic, retake it using corrected positioning or settings, keeping shielding in place and minimizing the number of retakes.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shielding and clean up</w:t>
            </w:r>
          </w:p>
          <w:p>
            <w:r>
              <w:t xml:space="preserve">Remove the lead apron and thyroid collar, dispose of the sensor barrier, and clean the sensor or holder according to infection control procedures.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Interpret and document findings</w:t>
            </w:r>
          </w:p>
          <w:p>
            <w:r>
              <w:t xml:space="preserve">Review the radiograph, document diagnostic findings in the patient chart, and discuss relevant findings with the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retakes and maintain equipment records</w:t>
            </w:r>
          </w:p>
          <w:p>
            <w:r>
              <w:t xml:space="preserve">Log any retake with the reason, and keep equipment calibration and staff dosimetry records current according to facility policy and local regulations.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Radiation 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Retake rate stays at or below the practice's target.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Shielding is documented as applied for every radiograph taken.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calibration records are current for every X-ray unit.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dosimetry badges are worn and results reviewed on schedule.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Radiograph images and interpretation notes in the patient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Retake log with reasons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calibration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Staff radiation dosimetry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Radiograph retake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radiation dose per exposure type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Equipment calibration compliance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radiographs with documented shielding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thyroid collar to save time on a routine bitewing series.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Remaining in the room without protection during exposure.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Retaking an image repeatedly without correcting the positioning error first.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Reusing a sensor barrier between patients.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8pwttf55ftuauxazsj1o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phrtk-ulng2z3pyf3ycz6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SOP-DEN-004  |  Dental X-Ray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pwttf55ftuauxazsj1ov" Type="http://schemas.openxmlformats.org/officeDocument/2006/relationships/hyperlink" Target="https://app.perfectwiki.xyz/demo?source=sop_template&amp;template=pwR6vOuhHkFeMQCjiaLCnf1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rtk-ulng2z3pyf3ycz6" Type="http://schemas.openxmlformats.org/officeDocument/2006/relationships/hyperlink" Target="https://perfectwikiforteams.com/sop-templates/dental-office/dental-x-rays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X-Ray SOP</dc:title>
  <dc:creator>Perfect Wiki</dc:creator>
  <dc:description>Dental X-Ray SOP template</dc:description>
  <cp:lastModifiedBy>Un-named</cp:lastModifiedBy>
  <cp:revision>1</cp:revision>
  <dcterms:created xsi:type="dcterms:W3CDTF">2026-09-21T13:15:28.460Z</dcterms:created>
  <dcterms:modified xsi:type="dcterms:W3CDTF">2026-09-21T13:15:28.460Z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