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Hotel Guest Complaint Handling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SOP-HTL-008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Office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resolve guest complaints promptly and fairly, turning a service failure into an opportunity to keep the guest's business and improve the property.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any employee who receives a guest complaint in person, by phone or in writing, and to managers approving service recovery gestures.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Service recovery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action taken to make a guest whole after a service failure, such as an apology, a fee waiver or a room upgrade.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Compensation authority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maximum value of a service recovery gesture an employee can approve without manager sign-off.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Escalation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Passing a complaint to a manager because it exceeds an employee's authority or the guest remains unsatisfied.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Front Desk Agent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Receives complaints, resolves issues within their compensation authority, and escalates when needed.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Front Office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Handles escalated complaints, approves larger service recovery gestures, and reviews complaint trends.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Department Head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Addresses complaints specific to their department, such as housekeeping or food and beverage.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Front Desk Agent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Front Office Manager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Department Head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Receive and acknowledge the complaint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Resolve within compensation authority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 service recovery above authority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Follow up with the guest after resolution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Complaint log or app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Compensation authority chart by role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Guest contact information from the PMS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Service recovery gesture options list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Listen without interrupting</w:t>
            </w:r>
          </w:p>
          <w:p>
            <w:r>
              <w:t xml:space="preserve">Let the guest fully explain the issue without interrupting or becoming defensive, giving them your full attention.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Acknowledge and apologize</w:t>
            </w:r>
          </w:p>
          <w:p>
            <w:r>
              <w:t xml:space="preserve">Acknowledge the guest's frustration and offer a sincere apology for the experience, without placing blame on another department in front of the guest.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Ask clarifying questions</w:t>
            </w:r>
          </w:p>
          <w:p>
            <w:r>
              <w:t xml:space="preserve">Ask enough questions to fully understand the issue, such as the room number, timing and what outcome the guest is hoping for.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the compensation authority chart</w:t>
            </w:r>
          </w:p>
          <w:p>
            <w:r>
              <w:t xml:space="preserve">Check what level of service recovery you are authorized to offer for the type of issue before proposing a resolution to the guest.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proposed resolution matches the employee's compensation authority for that issue type.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Propose a resolution</w:t>
            </w:r>
          </w:p>
          <w:p>
            <w:r>
              <w:t xml:space="preserve">Offer a specific resolution within your authority, such as a fee adjustment, amenity or room change, and confirm the guest is satisfied with it.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Escalate when needed</w:t>
            </w:r>
          </w:p>
          <w:p>
            <w:r>
              <w:t xml:space="preserve">If the issue is outside your authority or the guest remains unsatisfied, escalate to the front office manager or relevant department head right away rather than letting the guest wait.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promise a resolution you are not authorized to approve; escalate instead.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Coordinate with the relevant department</w:t>
            </w:r>
          </w:p>
          <w:p>
            <w:r>
              <w:t xml:space="preserve">Contact the department connected to the complaint, such as housekeeping for a cleanliness issue, so the root cause is fixed as well as the guest being compensated.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Department Head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Approve service recovery above authority</w:t>
            </w:r>
          </w:p>
          <w:p>
            <w:r>
              <w:t xml:space="preserve">Review escalated complaints and approve a service recovery gesture appropriate to the issue, balancing guest satisfaction with cost.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Office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the resolution with the guest</w:t>
            </w:r>
          </w:p>
          <w:p>
            <w:r>
              <w:t xml:space="preserve">Circle back to the guest to confirm the agreed resolution has been carried out, such as a credit appearing on the folio or a room being fixed.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guest confirms the resolution was carried out before the complaint is closed.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Log the complaint and resolution</w:t>
            </w:r>
          </w:p>
          <w:p>
            <w:r>
              <w:t xml:space="preserve">Record the complaint, root cause, resolution and compensation given in the complaint log for tracking and trend analysis.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Follow up after the stay</w:t>
            </w:r>
          </w:p>
          <w:p>
            <w:r>
              <w:t xml:space="preserve">For a serious complaint, follow up with the guest after checkout to confirm they left satisfied and to invite them back.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Office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complaint is logged with the issue, resolution and compensation given.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Resolutions offered stay within the employee's compensation authority or are escalated.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Guests confirm the agreed resolution was carried out before the complaint is closed.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Complaint trends are reviewed regularly to identify recurring root causes.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Complaint log or app entries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Compensation authority chart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Service recovery cost tracking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Post-stay follow-up notes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Complaint resolution time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complaints resolved at first contact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Repeat complaint rate for the same guest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Guest satisfaction score after service recovery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Interrupting the guest before they finish explaining the issue.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Promising a resolution outside the employee's compensation authority.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Blaming another department in front of the guest.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Closing the complaint in the log without confirming the guest is satisfied.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lkom5_cchvnakjfgxqstf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8k00zoxgzh4rgxx1ucte_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SOP-HTL-008  |  Hotel Guest Complaint Handling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lkom5_cchvnakjfgxqstf" Type="http://schemas.openxmlformats.org/officeDocument/2006/relationships/hyperlink" Target="https://app.perfectwiki.xyz/demo?source=sop_template&amp;template=pwjZsNDvcurGZyhg7fJEUrj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k00zoxgzh4rgxx1ucte_" Type="http://schemas.openxmlformats.org/officeDocument/2006/relationships/hyperlink" Target="https://perfectwikiforteams.com/sop-templates/hotel/guest-complaints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Hotel Guest Complaint Handling SOP</dc:title>
  <dc:creator>Perfect Wiki</dc:creator>
  <dc:description>Hotel Guest Complaint Handling SOP template</dc:description>
  <cp:lastModifiedBy>Un-named</cp:lastModifiedBy>
  <cp:revision>1</cp:revision>
  <dcterms:created xsi:type="dcterms:W3CDTF">2026-09-21T13:15:30.872Z</dcterms:created>
  <dcterms:modified xsi:type="dcterms:W3CDTF">2026-09-21T13:15:30.872Z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