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Laboratory Chemical Storage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SOP-LAB-007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store laboratory chemicals so that incompatible substances are segregated, containers stay labeled and intact, and stock levels are tracked and rotated before expiration.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the storage of chemicals on shelves, in cabinets and in dedicated storage rooms. Spill response and disposal of unwanted chemicals are covered by separate SOPs.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Segregation class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grouping of chemicals, such as flammables, oxidizers, acids or bases, that must be stored apart from incompatible classes.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Secondary containment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tray or bin placed under containers to catch leaks before they spread.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SDS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Data Sheet describing a chemical's hazards, storage and handling requirements.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Puts chemicals away correctly, checks labels and containers, and reports damage or expiring stock.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segregation chart, inspects storage areas and approves exceptions.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Laboratory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purchases, resolves capacity issues and reviews inspection findings.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Inventory Coordinator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chemical inventory list and tracks expiration dates.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 Technician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Officer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Laboratory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Inventory Coordinator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Check compatibility before storing a chemical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the segregation chart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Update the chemical inventory list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Inspect storage areas periodically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exception for a damaged container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 segregation compatibility chart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Flammable storage cabinet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Secondary containment trays and bins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 inventory list or software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Data Sheets, physical or electronic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Storage area inspection checklist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nitrile gloves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Safety glasses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Closed-toe shoes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compatibility before storing</w:t>
            </w:r>
          </w:p>
          <w:p>
            <w:r>
              <w:t xml:space="preserve">Before putting a chemical away, check its SDS and the segregation chart to identify its class, such as flammable, oxidizer, acid, base or water-reactive.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container label</w:t>
            </w:r>
          </w:p>
          <w:p>
            <w:r>
              <w:t xml:space="preserve">Confirm the container has an intact label showing the chemical name, hazard information and receipt date before placing it in storage.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store an unlabeled or illegibly labeled container; relabel it immediately using the SDS.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Store by segregation class</w:t>
            </w:r>
          </w:p>
          <w:p>
            <w:r>
              <w:t xml:space="preserve">Place the chemical in the storage location assigned to its segregation class, keeping incompatible classes on separate shelves or in separate cabinets.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incompatible chemical classes share the same shelf or secondary containment tray.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Use secondary containment</w:t>
            </w:r>
          </w:p>
          <w:p>
            <w:r>
              <w:t xml:space="preserve">Place containers of corrosive or hazardous liquids into a secondary containment tray sized to hold the contents of the largest container if it leaks.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Store flammables in the rated cabinet</w:t>
            </w:r>
          </w:p>
          <w:p>
            <w:r>
              <w:t xml:space="preserve">Place flammable and combustible liquids in the approved flammable storage cabinet, keeping the door closed except when adding or removing containers.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Follow shelf placement rules</w:t>
            </w:r>
          </w:p>
          <w:p>
            <w:r>
              <w:t xml:space="preserve">Store heavier containers on lower shelves, keep corrosives below eye level, and never store chemicals above eye level or on the top shelf without a lip.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inventory list</w:t>
            </w:r>
          </w:p>
          <w:p>
            <w:r>
              <w:t xml:space="preserve">Record the chemical name, quantity, lot number, receipt date and storage location in the chemical inventory list or software.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expiration and shelf-life dates</w:t>
            </w:r>
          </w:p>
          <w:p>
            <w:r>
              <w:t xml:space="preserve">Review the inventory list monthly for chemicals nearing their expiration or recommended shelf-life date and flag them for use or disposal.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Inventory Coordinator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Rotate stock</w:t>
            </w:r>
          </w:p>
          <w:p>
            <w:r>
              <w:t xml:space="preserve">Place newly received containers behind existing stock of the same chemical so older containers are used first.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storage areas</w:t>
            </w:r>
          </w:p>
          <w:p>
            <w:r>
              <w:t xml:space="preserve">Walk through storage areas on the scheduled frequency using the inspection checklist, checking for leaks, damaged containers, blocked exits and missing labels.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Respond to damaged containers</w:t>
            </w:r>
          </w:p>
          <w:p>
            <w:r>
              <w:t xml:space="preserve">Move a damaged or leaking container to a compatible secondary container or the spill kit area, and report it for disposal or repackaging.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Lab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Keep SDS access current</w:t>
            </w:r>
          </w:p>
          <w:p>
            <w:r>
              <w:t xml:space="preserve">Confirm the SDS library, physical or electronic, is complete and accessible for every chemical currently in storage.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incompatible chemical classes are stored together.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container in storage has a legible, intact label.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Flammable liquids are stored only in the rated cabinet.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The chemical inventory list matches a physical spot check of storage areas.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Chemical inventory 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Storage area inspection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Segregation compatibility chart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SDS library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storage inspections with zero findings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expired chemicals found per inventory review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mislabeled or unlabeled containers found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resolve a reported storage hazard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Storing acids and bases, or oxidizers and flammables, on the same shelf.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a flammable cabinet door propped open during a shift.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Storing a heavy container above eye level.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the inventory list fall out of date with actual stock.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efvpolkpo3kkjoo1szyy4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buv4x0znh5supqruhdlp6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SOP-LAB-007  |  Laboratory Chemical Storage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efvpolkpo3kkjoo1szyy4" Type="http://schemas.openxmlformats.org/officeDocument/2006/relationships/hyperlink" Target="https://app.perfectwiki.xyz/demo?source=sop_template&amp;template=pw6CJm1ARv0kqDX1LOoyDNJ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v4x0znh5supqruhdlp6" Type="http://schemas.openxmlformats.org/officeDocument/2006/relationships/hyperlink" Target="https://perfectwikiforteams.com/sop-templates/laboratory/chemical-storage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Chemical Storage SOP</dc:title>
  <dc:creator>Perfect Wiki</dc:creator>
  <dc:description>Laboratory Chemical Storage SOP template</dc:description>
  <cp:lastModifiedBy>Un-named</cp:lastModifiedBy>
  <cp:revision>1</cp:revision>
  <dcterms:created xsi:type="dcterms:W3CDTF">2026-09-21T13:15:33.734Z</dcterms:created>
  <dcterms:modified xsi:type="dcterms:W3CDTF">2026-09-21T13:15:33.734Z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