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Maintenance Contractor Management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outside contractors performing maintenance work are qualified, properly insured, briefed on site safety requirements, and supervised so their work meets the same safety and quality standard as in-house maintenance.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external contractors and vendors performing maintenance, repair or specialized service work on site. Construction projects managed under a separate capital project process are not covered.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Permit to 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formal authorization required before certain high-risk tasks, such as hot work or confined space entry, can begin.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Approved vendor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contractors who have been vetted and approved to perform work on site.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orientation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briefing given to a contractor before work starts, covering site hazards, emergency procedures and site-specific rules.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Scope of 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written description of the tasks a contractor is engaged to perform, used to check the completed work against.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Defines the scope of work, reviews contractor qualifications, and approves the final invoice.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site access, issues permits to work, and monitors the contractor's work in progress.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Contractor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work per the agreed scope, follows site safety rules, and provides required documentation on completion.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contractor safety qualifications, conducts site orientation, and approves high-risk permits to work.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Contractor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 scope of work and select contractor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qualifications, licenses and insurance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site orientation and issue permit to 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work in progress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completed work and approve invoice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vendor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Scope of work and quote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 of insurance and license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Permit to work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safety orientation materials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performance evaluation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as required by the specific scope of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or contractor identification badge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scope of work</w:t>
            </w:r>
          </w:p>
          <w:p>
            <w:r>
              <w:t xml:space="preserve">Maintenance manager writes a clear scope of work describing the task, location, timeline and any specific standards the contractor must meet, and requests quotes.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contractor qualifications</w:t>
            </w:r>
          </w:p>
          <w:p>
            <w:r>
              <w:t xml:space="preserve">Maintenance supervisor checks the contractor's license, certifications and trade qualifications for the type of work before confirming the booking.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insurance and add to the approved vendor list</w:t>
            </w:r>
          </w:p>
          <w:p>
            <w:r>
              <w:t xml:space="preserve">Safety coordinator confirms the contractor's certificate of insurance meets the site's minimum requirements and adds a new contractor to the approved vendor list.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contractor's certificate of insurance is current and on file before they are allowed on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site safety orientation</w:t>
            </w:r>
          </w:p>
          <w:p>
            <w:r>
              <w:t xml:space="preserve">Safety coordinator briefs the contractor on site hazards, emergency procedures, restricted areas and site-specific safety rules before work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a permit to work for high-risk tasks</w:t>
            </w:r>
          </w:p>
          <w:p>
            <w:r>
              <w:t xml:space="preserve">For hot work, confined space entry or other high-risk tasks, the safety coordinator reviews and issues a permit to work before the contractor starts.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allow hot work, confined space entry or energized electrical work to begin without a signed permit to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site access</w:t>
            </w:r>
          </w:p>
          <w:p>
            <w:r>
              <w:t xml:space="preserve">Maintenance supervisor escorts or badges in the contractor, confirms the work area is ready, and identifies the site contact for the duration of the job.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lockout/tagout with the contractor</w:t>
            </w:r>
          </w:p>
          <w:p>
            <w:r>
              <w:t xml:space="preserve">Maintenance supervisor confirms who holds lockout/tagout authority on any shared equipment and verifies the contractor's locks are applied correctly alongside site locks.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work in progress</w:t>
            </w:r>
          </w:p>
          <w:p>
            <w:r>
              <w:t xml:space="preserve">Maintenance supervisor periodically checks the contractor's work for safety compliance and progress against the scope of work while the job is underway.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completed work against scope</w:t>
            </w:r>
          </w:p>
          <w:p>
            <w:r>
              <w:t xml:space="preserve">Maintenance supervisor inspects the finished work against the agreed scope of work and flags any item that does not meet the standard before sign-off.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Completed work matches every item in the scope of work before the contractor is signed off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contractor documentation</w:t>
            </w:r>
          </w:p>
          <w:p>
            <w:r>
              <w:t xml:space="preserve">Contractor provides any required certificates, as-built drawings, test results or warranty documents before leaving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Contractor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invoice against the scope</w:t>
            </w:r>
          </w:p>
          <w:p>
            <w:r>
              <w:t xml:space="preserve">Maintenance manager reviews the contractor's invoice against the approved scope of work and quote before approving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Evaluate contractor performance</w:t>
            </w:r>
          </w:p>
          <w:p>
            <w:r>
              <w:t xml:space="preserve">Maintenance manager records the contractor's performance on quality, safety and schedule on the evaluation form, updating their standing on the approved vendor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contractor is granted site access without a verified certificate of insurance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high-risk task has a signed permit to work before it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work is inspected against the scope of work before invoice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performance is recorded after every significant job.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Scope of work and quotes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insurance and licenses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Permit to work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documentation (certificates, as-builts, warranties)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performance evaluations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contractor jobs with a completed evaluation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incidents involving contractors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Jobs completed within the agreed scope and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vendor list turnover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contractor start work before their insurance certificate is verified.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site safety orientation for a contractor who has visited before.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a permit to work without confirming the actual hazard controls are in place.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an invoice without inspecting the completed work against the scope.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recording contractor performance, so problems repeat with the same vendor.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ukqignvbgdv7au-cpuh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-tbeck3pldrgcpku1dt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SOP-MNT-010  |  Maintenance Contractor Management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ukqignvbgdv7au-cpuhe" Type="http://schemas.openxmlformats.org/officeDocument/2006/relationships/hyperlink" Target="https://app.perfectwiki.xyz/demo?source=sop_template&amp;template=pw9n4FCl7sbez1QSCUGklQ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tbeck3pldrgcpku1dtn" Type="http://schemas.openxmlformats.org/officeDocument/2006/relationships/hyperlink" Target="https://perfectwikiforteams.com/sop-templates/maintenance/contractor-manage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Contractor Management SOP</dc:title>
  <dc:creator>Perfect Wiki</dc:creator>
  <dc:description>Maintenance Contractor Management SOP template</dc:description>
  <cp:lastModifiedBy>Un-named</cp:lastModifiedBy>
  <cp:revision>1</cp:revision>
  <dcterms:created xsi:type="dcterms:W3CDTF">2026-09-21T13:15:35.258Z</dcterms:created>
  <dcterms:modified xsi:type="dcterms:W3CDTF">2026-09-21T13:15:35.258Z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