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Dispensing Error Reporting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SOP-PHA-008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respond to dispensing errors and near misses in a way that protects the patient first, corrects the record, and uses a non-punitive review to prevent repeat errors.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any dispensing error or near miss discovered by staff, the patient or the prescriber, whether the medication has already been picked up or is caught before release.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Near miss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error caught and corrected before the medication reached the patient.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Dispensing error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discrepancy between what was prescribed and what was actually filled, labeled or handed to the patient.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Root cause analysis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structured review to identify the underlying process or system factors that allowed an error to occur.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Assesses patient safety risk, corrects the record and leads the root cause review.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Pharmacy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Reports errors or near misses observed and assists with correction under pharmacist direction.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Pharmacist in Charge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significant errors, decides on required external reporting and tracks corrective actions.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Patient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Reports suspected errors and provides information needed to assess and correct the issue.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Pharmacy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Pharmacist in Charge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Patient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immediate patient safety risk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Contact patient about a dispensed error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the error or near miss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root cause analysis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to prescriber or external body if required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and near-miss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contact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Root cause analysis worksheet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 tracker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Pharmacy dispensing system audit trail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Recognize and stop the process</w:t>
            </w:r>
          </w:p>
          <w:p>
            <w:r>
              <w:t xml:space="preserve">As soon as an error or suspected error is identified, pause the related workflow so no further steps compound the issue while it is assessed.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immediate patient safety risk</w:t>
            </w:r>
          </w:p>
          <w:p>
            <w:r>
              <w:t xml:space="preserve">Determine whether the medication has been taken, and evaluate the potential clinical impact of the error before deciding next steps.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Patient safety risk is assessed and documented before any other corrective step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pharmacist in charge for significant errors</w:t>
            </w:r>
          </w:p>
          <w:p>
            <w:r>
              <w:t xml:space="preserve">Notify the pharmacist in charge immediately for any error with clinical significance or that has already reached the patient.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Contact the patient if medication was dispensed</w:t>
            </w:r>
          </w:p>
          <w:p>
            <w:r>
              <w:t xml:space="preserve">Call the patient promptly to explain the error, advise on any needed action, and arrange correction or medical follow-up as appropriate.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delay patient contact while internal paperwork is completed; patient safety comes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Correct the prescription record</w:t>
            </w:r>
          </w:p>
          <w:p>
            <w:r>
              <w:t xml:space="preserve">Correct the electronic record and any physical label or product still in the pharmacy's possession to reflect the accurate prescription.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error or near miss</w:t>
            </w:r>
          </w:p>
          <w:p>
            <w:r>
              <w:t xml:space="preserve">Complete the incident report form describing what happened, how it was caught, and the immediate action taken, regardless of whether the patient was affected.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Pharmacy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Classify the error type and severity</w:t>
            </w:r>
          </w:p>
          <w:p>
            <w:r>
              <w:t xml:space="preserve">Categorize the error, such as wrong drug, wrong strength, wrong patient or labeling error, and rate its severity using the pharmacy's classification scale.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root cause analysis</w:t>
            </w:r>
          </w:p>
          <w:p>
            <w:r>
              <w:t xml:space="preserve">Review the workflow steps involved to identify the underlying cause, such as a look-alike product, a workflow gap or a distraction, rather than stopping at individual blame.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prescriber if applicable</w:t>
            </w:r>
          </w:p>
          <w:p>
            <w:r>
              <w:t xml:space="preserve">Contact the prescriber's office when the error could affect the patient's therapy plan or requires their awareness for follow-up care.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externally if required</w:t>
            </w:r>
          </w:p>
          <w:p>
            <w:r>
              <w:t xml:space="preserve">Report the error to the state board or another required body if it meets the threshold set by local law or pharmacy policy.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with staff in a non-punitive huddle</w:t>
            </w:r>
          </w:p>
          <w:p>
            <w:r>
              <w:t xml:space="preserve">Share the root cause and any process change with the team in a blame-free huddle so everyone understands how to help prevent a repeat.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corrective actions to closure</w:t>
            </w:r>
          </w:p>
          <w:p>
            <w:r>
              <w:t xml:space="preserve">Log any process, training or system change identified in the corrective action tracker and confirm it is implemented and effective.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Pharmacist in Charge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error and near miss is documented, regardless of severity.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safety risk is assessed and, where dispensed, the patient is contacted the same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Root cause analysis looks at process factors, not just individual blame.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actions are tracked until confirmed complete.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and near-miss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contact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Root cause analysis worksheets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 tracker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near misses reported per month (higher can mean better reporting culture)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errors reaching the patient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discovery to patient contact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corrective actions closed within the target timeframe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Correcting the record without documenting the error at all.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patient contact until an internal report is finished.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Treating root cause analysis as a way to assign blame rather than fix the process.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tracking whether a corrective action was actually implemented.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ybrtslj3kkvytcwvotj4b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j0hu5vzvcfawargqn6wy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SOP-PHA-008  |  Dispensing Error Reporting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ybrtslj3kkvytcwvotj4b" Type="http://schemas.openxmlformats.org/officeDocument/2006/relationships/hyperlink" Target="https://app.perfectwiki.xyz/demo?source=sop_template&amp;template=pw7WiaFoozQKweertJ8E8JB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0hu5vzvcfawargqn6wy" Type="http://schemas.openxmlformats.org/officeDocument/2006/relationships/hyperlink" Target="https://perfectwikiforteams.com/sop-templates/pharmacy/dispensing-error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Dispensing Error Reporting SOP</dc:title>
  <dc:creator>Perfect Wiki</dc:creator>
  <dc:description>Dispensing Error Reporting SOP template</dc:description>
  <cp:lastModifiedBy>Un-named</cp:lastModifiedBy>
  <cp:revision>1</cp:revision>
  <dcterms:created xsi:type="dcterms:W3CDTF">2026-09-21T13:15:37.473Z</dcterms:created>
  <dcterms:modified xsi:type="dcterms:W3CDTF">2026-09-21T13:15:37.473Z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