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Tenant Move-Out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SOP-PRM-002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close out a tenancy consistently, with the unit inspected, keys returned, and the security deposit handled according to the lease and local law.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move-out process from notice through deposit disposition for residential tenants. Preparing the vacated unit for the next tenant is covered by the unit turnover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Move-out inspection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walkthrough comparing the unit's condition at move-out to the move-in condition report.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Deposit disposition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itemized statement showing how much of the security deposit is returned and what, if anything, was deducted.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Property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deposit deductions, prepares the disposition statement, and handles any tenant dispute.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Leasing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Processes the move-out notice, schedules the inspection, and collects keys from the tenant.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Assesses damage against normal wear and tear during the final inspection.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Property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Leasing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the move-out notice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the final inspection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keys and access items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the deposit disposition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deposit dispute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Move-in condition report for comparison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Move-out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phone for condition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Forwarding address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Property management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Deposit disposition statement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and log the move-out notice</w:t>
            </w:r>
          </w:p>
          <w:p>
            <w:r>
              <w:t xml:space="preserve">Log the tenant's written move-out notice with the date received and the intended vacate date, and confirm it meets the lease's required notice period.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forwarding address</w:t>
            </w:r>
          </w:p>
          <w:p>
            <w:r>
              <w:t xml:space="preserve">Ask the tenant for a forwarding address in writing so the deposit disposition and any remaining deductions can be sent to the correct place.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Offer a pre-move-out walkthrough</w:t>
            </w:r>
          </w:p>
          <w:p>
            <w:r>
              <w:t xml:space="preserve">Offer the tenant an optional walkthrough before the final vacate date so they can address any items themselves and avoid deductions.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final inspection</w:t>
            </w:r>
          </w:p>
          <w:p>
            <w:r>
              <w:t xml:space="preserve">Schedule the final inspection for after the tenant has vacated and returned keys, giving proper notice to enter as required by the lease and local law.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move-out inspection</w:t>
            </w:r>
          </w:p>
          <w:p>
            <w:r>
              <w:t xml:space="preserve">Walk every room with the move-in condition report in hand, photographing and noting any damage beyond normal wear and tear.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move-out inspection is compared item by item against the move-in condition report, with photos taken of any new damage.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keys and access items</w:t>
            </w:r>
          </w:p>
          <w:p>
            <w:r>
              <w:t xml:space="preserve">Collect all keys, fobs, garage remotes, and parking passes issued at move-in, and confirm the count against the original issuance log.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key and access item logged at move-in is returned or accounted for before access is deactivated.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Deactivate tenant access</w:t>
            </w:r>
          </w:p>
          <w:p>
            <w:r>
              <w:t xml:space="preserve">Deactivate any electronic fobs, codes, or building credentials issued to the tenant once keys are confirmed returned.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Separate damage from normal wear</w:t>
            </w:r>
          </w:p>
          <w:p>
            <w:r>
              <w:t xml:space="preserve">Assess each item of damage against normal wear and tear guidance, since ordinary wear generally cannot be deducted from the deposit under most local law.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deposit disposition</w:t>
            </w:r>
          </w:p>
          <w:p>
            <w:r>
              <w:t xml:space="preserve">Itemize any deductions with supporting photos and repair or cleaning costs, and prepare the disposition statement within the timeframe required by local law.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Deposit deductions and return timeframes are governed by local law and the lease. Confirm current requirements before withholding any amount.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the disposition and refund</w:t>
            </w:r>
          </w:p>
          <w:p>
            <w:r>
              <w:t xml:space="preserve">Send the itemized disposition statement and any remaining deposit balance to the tenant's forwarding address by the required method and deadline.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tenant dispute</w:t>
            </w:r>
          </w:p>
          <w:p>
            <w:r>
              <w:t xml:space="preserve">If the tenant disputes a deduction, review the documentation with them calmly, referencing the condition reports and photos, and follow company policy for escalation.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tenant file</w:t>
            </w:r>
          </w:p>
          <w:p>
            <w:r>
              <w:t xml:space="preserve">Update the property management software to mark the unit vacant, archive the tenant's file, and hand off the unit to the turnover process.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move-out has a documented inspection compared against the move-in report.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Deposit dispositions are sent within the timeframe required by local law.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issued keys and access items are accounted for before deactivation.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Deductions are limited to damage beyond normal wear and tear, with photo evidence.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Move-out inspection report with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Deposit disposition statement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 and access return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Tenant forwarding address form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dispositions sent within the required deadline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deposit amount returned versus withheld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deposit disputes per quarter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Deducting for normal wear and tear instead of only actual damage.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the legal deadline to send the deposit disposition.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Deactivating access before confirming all keys were returned.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the move-out inspection with photos.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pixjl-jt7buxs3bcfs1zb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u4bxkgb7wgy1w5_ro8i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SOP-PRM-002  |  Tenant Move-Out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pixjl-jt7buxs3bcfs1zb" Type="http://schemas.openxmlformats.org/officeDocument/2006/relationships/hyperlink" Target="https://app.perfectwiki.xyz/demo?source=sop_template&amp;template=pwSL5TIeTWRoRtqGkYPDHQQ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4bxkgb7wgy1w5_ro8io" Type="http://schemas.openxmlformats.org/officeDocument/2006/relationships/hyperlink" Target="https://perfectwikiforteams.com/sop-templates/property-management/tenant-move-ou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Move-Out SOP</dc:title>
  <dc:creator>Perfect Wiki</dc:creator>
  <dc:description>Tenant Move-Out SOP template</dc:description>
  <cp:lastModifiedBy>Un-named</cp:lastModifiedBy>
  <cp:revision>1</cp:revision>
  <dcterms:created xsi:type="dcterms:W3CDTF">2026-09-21T13:15:38.672Z</dcterms:created>
  <dcterms:modified xsi:type="dcterms:W3CDTF">2026-09-21T13:15:38.672Z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