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Retail Returns and Exchanges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process customer returns and exchanges fairly and consistently, protecting the customer experience while limiting return fraud and inventory loss.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in-store returns, exchanges, and store credit for merchandise purchased at the store. Online order returns processed through a separate channel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credit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credit issued to the customer's account or as a printed voucher instead of a cash or card refund.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Return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number of days after purchase during which an item can be returned or exchanged under store policy.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returning customers, inspects item condition, and restocks or routes items after processing.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Looks up purchases, processes the return, exchange or store credit in the POS, and issues the refund.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exceptions outside standard policy and reviews suspicious return patterns with loss prevention.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Cashier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proof of purchase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returned item condition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refund, exchange or credit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 out-of-policy exception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Flag suspicious return patterns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 with returns function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return policy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credit vouchers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Loss prevention referral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customer and hear the request</w:t>
            </w:r>
          </w:p>
          <w:p>
            <w:r>
              <w:t xml:space="preserve">Greet the customer, ask what they'd like to return or exchange, and ask for the receipt or other proof of purchase.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item against policy</w:t>
            </w:r>
          </w:p>
          <w:p>
            <w:r>
              <w:t xml:space="preserve">Confirm the purchase date is inside the return window, and check the item's condition, tags, and packaging against the store's return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Look up a purchase without a receipt</w:t>
            </w:r>
          </w:p>
          <w:p>
            <w:r>
              <w:t xml:space="preserve">If the customer has no receipt, search the purchase by card number, loyalty account, or order number in the POS before deciding how to proceed.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purchase is confirmed by receipt or POS lookup before any refund is issued.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returned item</w:t>
            </w:r>
          </w:p>
          <w:p>
            <w:r>
              <w:t xml:space="preserve">Examine the item for damage, wear, or missing parts, and separate it as resalable, damaged, or return-to-vendor before it goes back to 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Choose refund, exchange or credit</w:t>
            </w:r>
          </w:p>
          <w:p>
            <w:r>
              <w:t xml:space="preserve">Ask the customer whether they want a refund, an exchange for another item, or store credit, and process the choice in the POS returns function.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Refund the original payment method</w:t>
            </w:r>
          </w:p>
          <w:p>
            <w:r>
              <w:t xml:space="preserve">Refund cash purchases in cash and card purchases back to the original card whenever the POS and policy allow, rather than substituting a different tender.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manager approval for an exception</w:t>
            </w:r>
          </w:p>
          <w:p>
            <w:r>
              <w:t xml:space="preserve">When a return falls outside the standard window or condition rules, the store manager reviews the circumstances and approves or declines the exception at the register.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return outside standard policy has a manager approval recorded in the POS.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an exchange for another item</w:t>
            </w:r>
          </w:p>
          <w:p>
            <w:r>
              <w:t xml:space="preserve">Ring the new item and the return together in the same transaction so the POS calculates any price difference the customer owes or is refunded.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or route the item</w:t>
            </w:r>
          </w:p>
          <w:p>
            <w:r>
              <w:t xml:space="preserve">Return resalable items to the sales floor with a fresh tag if needed, and route damaged or defective items to the return-to-vendor area with the reason noted.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suspicious return pattern</w:t>
            </w:r>
          </w:p>
          <w:p>
            <w:r>
              <w:t xml:space="preserve">When a customer or associate shows a repeated pattern of high-value or receiptless returns, note it and refer the pattern to loss prevention for review rather than confronting the customer directly.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out the paperwork</w:t>
            </w:r>
          </w:p>
          <w:p>
            <w:r>
              <w:t xml:space="preserve">Print or save the return receipt, file any manager approval form, and update the POS notes if the return required special handling.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return outside standard policy has a documented manager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Refunds go back to the original payment method except where policy allows otherwise.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Returned items are correctly sorted as resalable, damaged, or return-to-vendor.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Receiptless returns are looked up in the POS before a refund is issued.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and exchange transaction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approval forms for exceptions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Loss prevention referral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rate as a percentage of sales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returns processed within policy without exception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return processing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Refunding to cash when the original purchase was on a card.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condition check on exchanged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repeated receiptless returns without flagging the pattern.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a damaged item without noting the defect.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l8j9z4obz3djkpza8ap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xs8nafrw7liuaut7z2y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SOP-RTL-004  |  Retail Returns and Exchanges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l8j9z4obz3djkpza8app" Type="http://schemas.openxmlformats.org/officeDocument/2006/relationships/hyperlink" Target="https://app.perfectwiki.xyz/demo?source=sop_template&amp;template=pwarcUnQyAUqhUVuXgnnCb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s8nafrw7liuaut7z2yb" Type="http://schemas.openxmlformats.org/officeDocument/2006/relationships/hyperlink" Target="https://perfectwikiforteams.com/sop-templates/retail/returns-exchange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Returns and Exchanges SOP</dc:title>
  <dc:creator>Perfect Wiki</dc:creator>
  <dc:description>Retail Returns and Exchanges SOP template</dc:description>
  <cp:lastModifiedBy>Un-named</cp:lastModifiedBy>
  <cp:revision>1</cp:revision>
  <dcterms:created xsi:type="dcterms:W3CDTF">2026-09-21T13:15:39.955Z</dcterms:created>
  <dcterms:modified xsi:type="dcterms:W3CDTF">2026-09-21T13:15:39.955Z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