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D4005C"/>
          <w:spacing w:val="30"/>
          <w:sz w:val="16"/>
          <w:szCs w:val="16"/>
        </w:rPr>
        <w:t xml:space="preserve">STANDARD OPERATING PROCEDURE</w:t>
      </w:r>
    </w:p>
    <w:p>
      <w:pPr>
        <w:spacing w:after="240"/>
      </w:pPr>
      <w:r>
        <w:rPr>
          <w:b/>
          <w:bCs/>
          <w:color w:val="0E0820"/>
          <w:sz w:val="44"/>
          <w:szCs w:val="44"/>
        </w:rPr>
        <w:t xml:space="preserve">On-the-Job Training SOP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Document no.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SOP-TRN-003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Revision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Training Manager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Effective date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Review cycle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Every 12 months</w:t>
            </w:r>
          </w:p>
        </w:tc>
      </w:tr>
    </w:tbl>
    <w:p>
      <w:pPr>
        <w:pStyle w:val="Heading1"/>
        <w:keepNext/>
      </w:pPr>
      <w:r>
        <w:t xml:space="preserve">1. Purpose</w:t>
      </w:r>
    </w:p>
    <w:p>
      <w:pPr>
        <w:spacing w:after="140"/>
      </w:pPr>
      <w:r>
        <w:t xml:space="preserve">To build job-ready skills through structured, supervised practice on real tasks, with a documented competency sign-off before the trainee works unsupervised.</w:t>
      </w:r>
    </w:p>
    <w:p>
      <w:pPr>
        <w:pStyle w:val="Heading1"/>
        <w:keepNext/>
      </w:pPr>
      <w:r>
        <w:t xml:space="preserve">2. Scope</w:t>
      </w:r>
    </w:p>
    <w:p>
      <w:pPr>
        <w:spacing w:after="140"/>
      </w:pPr>
      <w:r>
        <w:t xml:space="preserve">Applies to hands-on task training delivered by a trainer at the workstation or work area. Classroom or e-learning training is covered by the employee training SOP.</w:t>
      </w:r>
    </w:p>
    <w:p>
      <w:pPr>
        <w:pStyle w:val="Heading3"/>
        <w:keepNext/>
      </w:pPr>
      <w:r>
        <w:t xml:space="preserve">Definitions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Task checklist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The list of specific tasks a trainee must be able to perform to be considered competent in a role.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Competent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Able to perform a task correctly, safely and at the expected speed without supervision.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Shadowing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The stage where the trainee observes the trainer performing tasks before attempting them.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3. Responsibilities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Trainer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Demonstrates tasks, supervises practice, gives feedback and assesses readiness against the task checklist.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Trainee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Observes, practices under supervision, asks questions and performs tasks independently once signed off.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Supervisor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Assigns the trainer, confirms the task checklist matches the role, and gives final approval for unsupervised work.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Training Coordinator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Tracks progress against the task checklist and records the final competency sign-off.</w:t>
            </w:r>
          </w:p>
        </w:tc>
      </w:tr>
    </w:tbl>
    <w:p>
      <w:pPr>
        <w:spacing w:after="120"/>
      </w:pPr>
    </w:p>
    <w:p>
      <w:pPr>
        <w:pStyle w:val="Heading3"/>
        <w:keepNext/>
      </w:pPr>
      <w:r>
        <w:t xml:space="preserve">RACI matrix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400"/>
        <w:gridCol w:w="1670"/>
        <w:gridCol w:w="1670"/>
        <w:gridCol w:w="1670"/>
        <w:gridCol w:w="1670"/>
      </w:tblGrid>
      <w:tr>
        <w:trPr>
          <w:tblHeader/>
        </w:trPr>
        <w:tc>
          <w:tcPr>
            <w:tcW w:type="dxa" w:w="34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Activity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Trainer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Trainee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Supervisor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Training Coordinator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Assign trainer and task checklist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Demonstrate and explain tasks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Practice under supervision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Assess competency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Approve unsupervised work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</w:tr>
    </w:tbl>
    <w:p>
      <w:pPr>
        <w:spacing w:before="60"/>
      </w:pPr>
      <w:r>
        <w:rPr>
          <w:color w:val="6B5B80"/>
          <w:sz w:val="16"/>
          <w:szCs w:val="16"/>
        </w:rPr>
        <w:t xml:space="preserve">R = Responsible, A = Accountable, C = Consulted, I = Informed</w:t>
      </w:r>
    </w:p>
    <w:p>
      <w:pPr>
        <w:spacing w:after="120"/>
      </w:pPr>
    </w:p>
    <w:p>
      <w:pPr>
        <w:pStyle w:val="Heading1"/>
        <w:keepNext/>
      </w:pPr>
      <w:r>
        <w:t xml:space="preserve">4. Materials and PPE</w:t>
      </w:r>
    </w:p>
    <w:p>
      <w:pPr>
        <w:pStyle w:val="Heading3"/>
        <w:keepNext/>
      </w:pPr>
      <w:r>
        <w:t xml:space="preserve">Materials, tools and systems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Task checklist for the role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Job aids or reference guides for each task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Competency sign-off form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Personal protective equipment relevant to the tasks, if any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LMS or training tracker</w:t>
      </w:r>
    </w:p>
    <w:p>
      <w:pPr>
        <w:spacing w:after="120"/>
      </w:pPr>
    </w:p>
    <w:p>
      <w:pPr>
        <w:pStyle w:val="Heading1"/>
        <w:keepNext/>
      </w:pPr>
      <w:r>
        <w:t xml:space="preserve">5. Procedure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900"/>
        <w:gridCol w:w="6280"/>
        <w:gridCol w:w="2000"/>
        <w:gridCol w:w="900"/>
      </w:tblGrid>
      <w:tr>
        <w:trPr>
          <w:tblHeader/>
        </w:trPr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Step</w:t>
            </w:r>
          </w:p>
        </w:tc>
        <w:tc>
          <w:tcPr>
            <w:tcW w:type="dxa" w:w="628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Task</w:t>
            </w:r>
          </w:p>
        </w:tc>
        <w:tc>
          <w:tcPr>
            <w:tcW w:type="dxa" w:w="20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Owner</w:t>
            </w:r>
          </w:p>
        </w:tc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Done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Assign a trainer</w:t>
            </w:r>
          </w:p>
          <w:p>
            <w:r>
              <w:t xml:space="preserve">The supervisor assigns an experienced employee as the trainer, choosing someone who consistently performs the tasks correctly and communicates well.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Supervisor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Review the task checklist</w:t>
            </w:r>
          </w:p>
          <w:p>
            <w:r>
              <w:t xml:space="preserve">The trainer and training coordinator review the task checklist for the role, confirming it covers every task the trainee needs to be signed off on.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Trainer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5.3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Orient the trainee</w:t>
            </w:r>
          </w:p>
          <w:p>
            <w:r>
              <w:t xml:space="preserve">The trainer introduces the trainee to the work area, safety requirements and the task checklist, explaining how progress will be tracked and signed off.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Trainer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5.4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Demonstrate the task</w:t>
            </w:r>
          </w:p>
          <w:p>
            <w:r>
              <w:t xml:space="preserve">The trainer demonstrates each task step by step at normal speed, explaining what to watch for and why each step matters.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Trainer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5.5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Have the trainee shadow the task</w:t>
            </w:r>
          </w:p>
          <w:p>
            <w:r>
              <w:t xml:space="preserve">The trainee observes the trainer performing the task again, this time asking questions and confirming they understand each step before attempting it themselves.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Trainee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5.6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Practice under direct supervision</w:t>
            </w:r>
          </w:p>
          <w:p>
            <w:r>
              <w:t xml:space="preserve">The trainee performs the task while the trainer watches closely, correcting technique immediately and repeating the demonstration if needed.</w:t>
            </w:r>
          </w:p>
          <w:p>
            <w:pPr>
              <w:spacing w:before="60"/>
            </w:pPr>
            <w:r>
              <w:rPr>
                <w:b/>
                <w:bCs/>
                <w:color w:val="B42318"/>
              </w:rPr>
              <w:t xml:space="preserve">Warning: </w:t>
            </w:r>
            <w:r>
              <w:t xml:space="preserve">Stop the trainee immediately if a step is performed in a way that risks injury or damage, and re-demonstrate before continuing.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Trainee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5.7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Reduce supervision gradually</w:t>
            </w:r>
          </w:p>
          <w:p>
            <w:r>
              <w:t xml:space="preserve">As the trainee improves, the trainer steps back to periodic checks rather than watching every repetition, while remaining available for questions.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Trainer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5.8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Assess competency against the checklist</w:t>
            </w:r>
          </w:p>
          <w:p>
            <w:r>
              <w:t xml:space="preserve">The trainer observes the trainee performing each task from the checklist independently and marks it complete only when it is done correctly, safely and at an acceptable pace.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Each task is marked competent only after being observed done correctly on its own, not inferred from related tasks.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Trainer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5.9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Address any gaps</w:t>
            </w:r>
          </w:p>
          <w:p>
            <w:r>
              <w:t xml:space="preserve">For any task the trainee has not yet mastered, the trainer provides additional demonstration and practice before reassessing.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Trainer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5.10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Supervisor reviews and approves</w:t>
            </w:r>
          </w:p>
          <w:p>
            <w:r>
              <w:t xml:space="preserve">The supervisor reviews the completed task checklist and trainer's assessment, and approves the trainee to work unsupervised on the signed-off tasks.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The trainee works unsupervised only on tasks explicitly marked competent on the checklist.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Supervisor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Record the competency sign-off</w:t>
            </w:r>
          </w:p>
          <w:p>
            <w:r>
              <w:t xml:space="preserve">The training coordinator records the completed task checklist and sign-off date in the LMS or training tracker as part of the trainee's training record.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Training Coordinator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6. Quality checks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Every task on the checklist has a documented, observed sign-off before it is marked competent.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Trainees do not perform tasks unsupervised before supervisor approval.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Trainers assigned to new hires are themselves consistently meeting the task standard.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Gaps found during assessment are retrained and reassessed, not waived.</w:t>
      </w:r>
    </w:p>
    <w:p>
      <w:pPr>
        <w:spacing w:after="120"/>
      </w:pPr>
    </w:p>
    <w:p>
      <w:pPr>
        <w:pStyle w:val="Heading1"/>
        <w:keepNext/>
      </w:pPr>
      <w:r>
        <w:t xml:space="preserve">7. Records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Completed task checklist with sign-off dates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Trainer assignment record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Supervisor approval for unsupervised work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Training tracker entry in the LMS</w:t>
      </w:r>
    </w:p>
    <w:p>
      <w:pPr>
        <w:spacing w:after="120"/>
      </w:pPr>
    </w:p>
    <w:p>
      <w:pPr>
        <w:pStyle w:val="Heading1"/>
        <w:keepNext/>
      </w:pPr>
      <w:r>
        <w:t xml:space="preserve">8. KPIs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Average time to full competency sign-off per role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Percentage of tasks passed on first assessment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Number of incidents or errors during the supervised practice period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Trainer-to-trainee satisfaction ratings</w:t>
      </w:r>
    </w:p>
    <w:p>
      <w:pPr>
        <w:spacing w:after="120"/>
      </w:pPr>
    </w:p>
    <w:p>
      <w:pPr>
        <w:pStyle w:val="Heading1"/>
        <w:keepNext/>
      </w:pPr>
      <w:r>
        <w:t xml:space="preserve">9. Common mistakes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Signing off a task after only watching it once.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Letting a trainee work unsupervised before the checklist is complete.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Assigning a trainer who does not follow the correct method themselves.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Not documenting which specific tasks a trainee is approved for.</w:t>
      </w:r>
    </w:p>
    <w:p>
      <w:pPr>
        <w:spacing w:after="120"/>
      </w:pPr>
    </w:p>
    <w:p>
      <w:pPr>
        <w:pStyle w:val="Heading1"/>
        <w:keepNext/>
      </w:pPr>
      <w:r>
        <w:t xml:space="preserve">10. Revision history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Revision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Description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Reviewed by</w:t>
            </w:r>
          </w:p>
        </w:tc>
      </w:tr>
      <w:tr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Initial release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Alexa Uskova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Approval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360"/>
        <w:gridCol w:w="3360"/>
        <w:gridCol w:w="3360"/>
      </w:tblGrid>
      <w:tr>
        <w:trPr>
          <w:tblHeader/>
        </w:trPr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Prepared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Approved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</w:tr>
      <w:tr>
        <w:trPr>
          <w:trHeight w:val="800" w:hRule="atLeast"/>
        </w:trPr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</w:tr>
    </w:tbl>
    <w:p>
      <w:pPr>
        <w:spacing w:after="120"/>
      </w:pPr>
    </w:p>
    <w:p>
      <w:pPr>
        <w:spacing w:after="200"/>
      </w:pPr>
      <w:r>
        <w:rPr>
          <w:i/>
          <w:iCs/>
          <w:color w:val="6B5B80"/>
          <w:sz w:val="16"/>
          <w:szCs w:val="16"/>
        </w:rPr>
        <w:t xml:space="preserve">This is a template. Adapt it to your organization, equipment and local regulations before use.</w:t>
      </w:r>
    </w:p>
    <w:p>
      <w:r>
        <w:rPr>
          <w:b/>
          <w:bCs/>
          <w:color w:val="0E0820"/>
        </w:rPr>
        <w:t xml:space="preserve">Keep this SOP up to date. </w:t>
      </w:r>
      <w:r>
        <w:t xml:space="preserve">Add it to Perfect Wiki so your team can find it and ask questions about it in Microsoft Teams, Slack, kChat or Mattermost: </w:t>
      </w:r>
      <w:hyperlink w:history="1" r:id="rIda0io5kd0d5t5bpdmibrqp">
        <w:r>
          <w:rPr>
            <w:color w:val="D4005C"/>
            <w:u w:val="single"/>
          </w:rPr>
          <w:t xml:space="preserve">Add to Perfect Wiki</w:t>
        </w:r>
      </w:hyperlink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drawing>
        <wp:inline distT="0" distB="0" distL="0" distR="0">
          <wp:extent cx="114300" cy="1143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" cy="114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6B5B80"/>
        <w:sz w:val="16"/>
        <w:szCs w:val="16"/>
      </w:rPr>
      <w:t xml:space="preserve">  Free SOP template by </w:t>
    </w:r>
    <w:hyperlink w:history="1" r:id="rIdh13lwdtmgggk3fgrlsc8q">
      <w:r>
        <w:rPr>
          <w:color w:val="D4005C"/>
          <w:sz w:val="16"/>
          <w:szCs w:val="16"/>
          <w:u w:val="single"/>
        </w:rPr>
        <w:t xml:space="preserve">Perfect Wiki</w:t>
      </w:r>
    </w:hyperlink>
    <w:r>
      <w:rPr>
        <w:color w:val="6B5B80"/>
        <w:sz w:val="16"/>
        <w:szCs w:val="16"/>
      </w:rPr>
      <w:t xml:space="preserve">    |    Page </w:t>
    </w:r>
    <w:r>
      <w:rPr>
        <w:color w:val="6B5B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5B80"/>
        <w:sz w:val="16"/>
        <w:szCs w:val="16"/>
      </w:rPr>
      <w:t xml:space="preserve"> of </w:t>
    </w:r>
    <w:r>
      <w:rPr>
        <w:color w:val="6B5B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6B5B80"/>
        <w:sz w:val="16"/>
        <w:szCs w:val="16"/>
      </w:rPr>
      <w:t xml:space="preserve">SOP-TRN-003  |  On-the-Job Training SOP  |  Rev 1.0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D1F3D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120"/>
    </w:pPr>
    <w:rPr>
      <w:rFonts w:ascii="Calibri" w:cs="Calibri" w:eastAsia="Calibri" w:hAnsi="Calibri"/>
      <w:b/>
      <w:bCs/>
      <w:color w:val="0E0820"/>
      <w:sz w:val="30"/>
      <w:szCs w:val="30"/>
    </w:rPr>
  </w:style>
  <w:style w:type="paragraph" w:styleId="Heading3">
    <w:name w:val="Heading 3"/>
    <w:basedOn w:val="Normal"/>
    <w:next w:val="Normal"/>
    <w:qFormat/>
    <w:pPr>
      <w:spacing w:before="160" w:after="80"/>
    </w:pPr>
    <w:rPr>
      <w:rFonts w:ascii="Calibri" w:cs="Calibri" w:eastAsia="Calibri" w:hAnsi="Calibri"/>
      <w:b/>
      <w:bCs/>
      <w:color w:val="0E0820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a0io5kd0d5t5bpdmibrqp" Type="http://schemas.openxmlformats.org/officeDocument/2006/relationships/hyperlink" Target="https://app.perfectwiki.xyz/demo?source=sop_template&amp;template=pwaUrCKn34pcl9mRKk23LVi" TargetMode="Externa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13lwdtmgggk3fgrlsc8q" Type="http://schemas.openxmlformats.org/officeDocument/2006/relationships/hyperlink" Target="https://perfectwikiforteams.com/sop-templates/training/on-the-job-training/?ref=docx" TargetMode="External"/><Relationship Id="rId0" Type="http://schemas.openxmlformats.org/officeDocument/2006/relationships/image" Target="media/4faad5d116a56847d53c1af233efb4a0f8231e94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On-the-Job Training SOP</dc:title>
  <dc:creator>Perfect Wiki</dc:creator>
  <dc:description>On-the-Job Training SOP template</dc:description>
  <cp:lastModifiedBy>Un-named</cp:lastModifiedBy>
  <cp:revision>1</cp:revision>
  <dcterms:created xsi:type="dcterms:W3CDTF">2026-09-21T13:15:42.310Z</dcterms:created>
  <dcterms:modified xsi:type="dcterms:W3CDTF">2026-09-21T13:15:42.310Z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